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Bienvenidos a nuestro colegio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Somos un colegio totalmente bilingüe, primeramente cristo céntrico, y asequible a todo publico.  Nuestro sistema de alfabetización en ingles ha impresionado a padres y alumnos desde hace anos. Nuestro sistema de educación digital ha innovado y acelerado el aprendizaje de nuestros alumnos.  Los libros que usamos vienen desde los Estados Unidos de Norteamérica, para garantizar un aprendizaje del idioma con excelencia.  Tenemos todos los grados desde inicial, básica y media.  Contamos con tres campus para mejor manejo de los estudiantes.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academics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especializado en alfabetizar a los niños a los 4 anos solo en ingles primeramente, pues focalizando la atención en un idioma primero y luego en un Segundo se logran resultados mas rápidos y sorprendentes.  Cada ano se gradúan entre 60-80 niños de 3-5 anos de “ya se leer”, totalmente en ingles.. Los alumnos de 2 a 5 anos no toman ninguna asignatura en ingles; a partir del primer grado de básica, se les agregan las asignaturas de ciencias sociales y Lengua Española, para entonces prepararlos en su redacción, sintaxis y ortografía en español.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Los estudiantes continúan con las math, sciences, y language art en ingles hasta el sexto grado de básica.  A partir del grado 6to. Ya no usan libros en físico, sino que usan los libros digitales y desde allí toman las clases en labtops y tablets.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Nuestros maestros son permanentemente entrenados en el área digital, de ortografía, de idiomas y manejo de grupo, actualizando sus conocimientos constantemente.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Math</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Los libros McGraw-Hill garantizan un aprendizaje basados en técnicas y ejercicios que incrementan el procesamiento lógico de cualquier niño sin importar su nivel cognitivo.  No se requiere el uso de cuadernos adicionales ya que todos los ejercicios están incluidos dentro del mismo libro.  De 5to grado en adelante ya todos los libros son presentados de manera digital.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Science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La asignatura de ciencias al igual que la de matemáticas son ensenadas en ingles, pues ya el alumno ha continuado con dicho programa desde kínder grade y maneja perfectamente los conceptos en el idioma anglosajón.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Language arts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Nuestro programa del ingles como segundo idioma inicia desde los 2 anos, donde solo toman todas las asignaturas en ingles hasta llegar a primer grado de primaria.  Posteriormente continúan tomando la asignatura de ingles perfeccionando dicho idioma hasta convertirse en su segundo idioma, tanto hasta llegar a pensar en ingles.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Natación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La asignatura de natación viene como extracurricular en el horario de las tardes.  Nuestros entrenadores debidamente capacitados en buceo, clavados, primeros auxilios y salvavidas.</w:t>
      </w:r>
    </w:p>
    <w:p w:rsidR="00000000" w:rsidDel="00000000" w:rsidP="00000000" w:rsidRDefault="00000000" w:rsidRPr="00000000" w14:paraId="0000001D">
      <w:pPr>
        <w:rPr/>
      </w:pPr>
      <w:r w:rsidDel="00000000" w:rsidR="00000000" w:rsidRPr="00000000">
        <w:rPr>
          <w:rtl w:val="0"/>
        </w:rPr>
        <w:t xml:space="preserve">Las edades para entrar a las clases de natación es de 3 anos en adelante y hasta los 12 anos.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Ballet-Música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El ballet y la música vienen incluidos en su plan curricular de clases durante la semana y en horario de la mañana, viene como mecanismo de estimulación para la creatividad, y agilidad mental y psicomotora, tanto fina como gruesa.  Los varoncitos toman música flauta, guitarra y piano; mientras las hembritas toman ballet y jazz, desde los 2 anos hasta 4to. De bachillerato.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Portugues- Italiano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Los estudiantes toman clases de portugués e Italiano como idiomas foráneos, con maestros de Brasil e Italia, son asignaturas introducidas en nuestro programa de clases desde este mismo ano escolar 2016-2017.</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Clases digitales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El programa digital consiste en el desuso de libros en físico e introducción de los libros digitales.  Los estudiantes desde 5to. Grado en adelante entran al programa digital mostrando hasta el momento un aumento en sus calificaciones, pues es bien sabido que estamos educando la generación digital.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Aula Montessori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Contamos con un aula Montessori para aquellos padres que conocen el método y están interesados en que sus niños estudien con este método.  Esta preparado para niños de 3-5 anos.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0">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1">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2">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3">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4">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5">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6">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7">
      <w:pPr>
        <w:spacing w:after="200" w:line="276" w:lineRule="auto"/>
        <w:rPr>
          <w:rFonts w:ascii="Arial" w:cs="Arial" w:eastAsia="Arial" w:hAnsi="Arial"/>
          <w:b w:val="1"/>
          <w:color w:val="1f497d"/>
          <w:sz w:val="32"/>
          <w:szCs w:val="32"/>
        </w:rPr>
      </w:pPr>
      <w:r w:rsidDel="00000000" w:rsidR="00000000" w:rsidRPr="00000000">
        <w:rPr>
          <w:rtl w:val="0"/>
        </w:rPr>
      </w:r>
    </w:p>
    <w:p w:rsidR="00000000" w:rsidDel="00000000" w:rsidP="00000000" w:rsidRDefault="00000000" w:rsidRPr="00000000" w14:paraId="00000038">
      <w:pPr>
        <w:spacing w:after="200" w:line="276" w:lineRule="auto"/>
        <w:rPr>
          <w:rFonts w:ascii="Arial" w:cs="Arial" w:eastAsia="Arial" w:hAnsi="Arial"/>
          <w:b w:val="1"/>
          <w:color w:val="1f497d"/>
          <w:sz w:val="32"/>
          <w:szCs w:val="32"/>
        </w:rPr>
      </w:pPr>
      <w:r w:rsidDel="00000000" w:rsidR="00000000" w:rsidRPr="00000000">
        <w:rPr>
          <w:rFonts w:ascii="Arial" w:cs="Arial" w:eastAsia="Arial" w:hAnsi="Arial"/>
          <w:b w:val="1"/>
          <w:color w:val="1f497d"/>
          <w:sz w:val="32"/>
          <w:szCs w:val="32"/>
          <w:rtl w:val="0"/>
        </w:rPr>
        <w:t xml:space="preserve">INFORMACIÓN GENERAL DEL CENTRO</w:t>
      </w:r>
    </w:p>
    <w:p w:rsidR="00000000" w:rsidDel="00000000" w:rsidP="00000000" w:rsidRDefault="00000000" w:rsidRPr="00000000" w14:paraId="00000039">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Bilingual School CED</w:t>
      </w:r>
    </w:p>
    <w:p w:rsidR="00000000" w:rsidDel="00000000" w:rsidP="00000000" w:rsidRDefault="00000000" w:rsidRPr="00000000" w14:paraId="0000003A">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Metodologías de enseñanza </w:t>
      </w:r>
    </w:p>
    <w:p w:rsidR="00000000" w:rsidDel="00000000" w:rsidP="00000000" w:rsidRDefault="00000000" w:rsidRPr="00000000" w14:paraId="0000003B">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“Immersion” :  La mejor manera de aprender un idioma es estar rodeado del mismo tanto como sea posible.  En la escuela de inglés, los niños y niñas participan activamente en un medio ambiente rico en el idioma inglés.  Son expuestos a un lenguaje funcional y significativo para ellos.</w:t>
      </w:r>
    </w:p>
    <w:p w:rsidR="00000000" w:rsidDel="00000000" w:rsidP="00000000" w:rsidRDefault="00000000" w:rsidRPr="00000000" w14:paraId="0000003C">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“Natural Approach” : El aprendizaje de un segundo idioma sigue los mismos principios que el aprendizaje de un primer idioma, es decir las palabras no se aprenden aisladas, sino en interacción.  El énfasis esta en la comunicación.</w:t>
      </w:r>
    </w:p>
    <w:p w:rsidR="00000000" w:rsidDel="00000000" w:rsidP="00000000" w:rsidRDefault="00000000" w:rsidRPr="00000000" w14:paraId="0000003D">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“Total Physical Response  (TPR)” :  Esta técnica motiva a los estudiantes a responder físicamente al lenguaje.  Es particularmente adecuada para niños y niñas, ya que les permite moverse  y reaccionar efectivamente al lenguaje.</w:t>
      </w:r>
    </w:p>
    <w:p w:rsidR="00000000" w:rsidDel="00000000" w:rsidP="00000000" w:rsidRDefault="00000000" w:rsidRPr="00000000" w14:paraId="0000003E">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“Integrated Curriculum” : Nuestros programas de la escuela de inglés integran diferentes áreas del currículo al proceso de aprendizaje, dándoles la oportunidad a los niños y niñas de recibir una enseñanza integral.</w:t>
      </w:r>
    </w:p>
    <w:p w:rsidR="00000000" w:rsidDel="00000000" w:rsidP="00000000" w:rsidRDefault="00000000" w:rsidRPr="00000000" w14:paraId="0000003F">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¿Por que es esta escuela de inglés es su mejor opción?</w:t>
      </w:r>
    </w:p>
    <w:p w:rsidR="00000000" w:rsidDel="00000000" w:rsidP="00000000" w:rsidRDefault="00000000" w:rsidRPr="00000000" w14:paraId="00000040">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•Seguimiento individual de los niños.</w:t>
      </w:r>
    </w:p>
    <w:p w:rsidR="00000000" w:rsidDel="00000000" w:rsidP="00000000" w:rsidRDefault="00000000" w:rsidRPr="00000000" w14:paraId="00000041">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•Grupos pequeños.</w:t>
      </w:r>
    </w:p>
    <w:p w:rsidR="00000000" w:rsidDel="00000000" w:rsidP="00000000" w:rsidRDefault="00000000" w:rsidRPr="00000000" w14:paraId="00000042">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•Grupos establecidos de acuerdo ala edad y el nivel de ingles de los participantes.</w:t>
      </w:r>
    </w:p>
    <w:p w:rsidR="00000000" w:rsidDel="00000000" w:rsidP="00000000" w:rsidRDefault="00000000" w:rsidRPr="00000000" w14:paraId="00000043">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•En nuestra escuela de inglés encontrarás un ambiente seguro y estimulante.</w:t>
      </w:r>
    </w:p>
    <w:p w:rsidR="00000000" w:rsidDel="00000000" w:rsidP="00000000" w:rsidRDefault="00000000" w:rsidRPr="00000000" w14:paraId="00000044">
      <w:pPr>
        <w:spacing w:after="200" w:line="276" w:lineRule="auto"/>
        <w:rPr>
          <w:rFonts w:ascii="Arial" w:cs="Arial" w:eastAsia="Arial" w:hAnsi="Arial"/>
          <w:i w:val="1"/>
          <w:color w:val="1f497d"/>
          <w:sz w:val="28"/>
          <w:szCs w:val="28"/>
          <w:u w:val="single"/>
        </w:rPr>
      </w:pPr>
      <w:r w:rsidDel="00000000" w:rsidR="00000000" w:rsidRPr="00000000">
        <w:rPr>
          <w:rFonts w:ascii="Arial" w:cs="Arial" w:eastAsia="Arial" w:hAnsi="Arial"/>
          <w:i w:val="1"/>
          <w:color w:val="1f497d"/>
          <w:sz w:val="28"/>
          <w:szCs w:val="28"/>
          <w:u w:val="single"/>
          <w:rtl w:val="0"/>
        </w:rPr>
        <w:t xml:space="preserve">•Profesores con grado en el área de educación.</w:t>
      </w:r>
    </w:p>
    <w:p w:rsidR="00000000" w:rsidDel="00000000" w:rsidP="00000000" w:rsidRDefault="00000000" w:rsidRPr="00000000" w14:paraId="00000045">
      <w:pPr>
        <w:spacing w:after="200" w:line="276" w:lineRule="auto"/>
        <w:rPr>
          <w:rFonts w:ascii="Arial" w:cs="Arial" w:eastAsia="Arial" w:hAnsi="Arial"/>
          <w:i w:val="1"/>
          <w:color w:val="1f497d"/>
          <w:sz w:val="28"/>
          <w:szCs w:val="28"/>
          <w:u w:val="single"/>
        </w:rPr>
      </w:pPr>
      <w:bookmarkStart w:colFirst="0" w:colLast="0" w:name="_gjdgxs" w:id="0"/>
      <w:bookmarkEnd w:id="0"/>
      <w:r w:rsidDel="00000000" w:rsidR="00000000" w:rsidRPr="00000000">
        <w:rPr>
          <w:rFonts w:ascii="Arial" w:cs="Arial" w:eastAsia="Arial" w:hAnsi="Arial"/>
          <w:i w:val="1"/>
          <w:color w:val="1f497d"/>
          <w:sz w:val="28"/>
          <w:szCs w:val="28"/>
          <w:u w:val="single"/>
          <w:rtl w:val="0"/>
        </w:rPr>
        <w:t xml:space="preserve">•Excelencia académica.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w:t>
      </w:r>
    </w:p>
    <w:sectPr>
      <w:pgSz w:h="16838" w:w="11906"/>
      <w:pgMar w:bottom="720" w:top="72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